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1F" w:rsidRDefault="009B521F">
      <w:pPr>
        <w:pStyle w:val="Title"/>
        <w:rPr>
          <w:rFonts w:ascii="Antique Olive" w:hAnsi="Antique Olive" w:cs="Arial"/>
          <w:sz w:val="28"/>
        </w:rPr>
      </w:pPr>
      <w:bookmarkStart w:id="0" w:name="_GoBack"/>
      <w:bookmarkEnd w:id="0"/>
      <w:r>
        <w:rPr>
          <w:rFonts w:ascii="Antique Olive" w:hAnsi="Antique Olive" w:cs="Arial"/>
          <w:sz w:val="28"/>
        </w:rPr>
        <w:t>COLLEGE HOUSES PAYMENT PLAN FORM</w:t>
      </w:r>
    </w:p>
    <w:p w:rsidR="009B521F" w:rsidRPr="00A63F8A" w:rsidRDefault="009B521F">
      <w:pPr>
        <w:jc w:val="center"/>
        <w:rPr>
          <w:rFonts w:ascii="Calibri" w:hAnsi="Calibri"/>
          <w:b/>
          <w:bCs/>
        </w:rPr>
      </w:pPr>
      <w:r w:rsidRPr="00A63F8A">
        <w:rPr>
          <w:rFonts w:ascii="Calibri" w:hAnsi="Calibri"/>
          <w:b/>
          <w:bCs/>
        </w:rPr>
        <w:t>1906 Pearl Street</w:t>
      </w:r>
    </w:p>
    <w:p w:rsidR="009B521F" w:rsidRPr="00A63F8A" w:rsidRDefault="009B521F">
      <w:pPr>
        <w:jc w:val="center"/>
        <w:rPr>
          <w:rFonts w:ascii="Calibri" w:hAnsi="Calibri"/>
          <w:b/>
          <w:bCs/>
        </w:rPr>
      </w:pPr>
      <w:r w:rsidRPr="00A63F8A">
        <w:rPr>
          <w:rFonts w:ascii="Calibri" w:hAnsi="Calibri"/>
          <w:b/>
          <w:bCs/>
        </w:rPr>
        <w:t>Austin, TX 78705</w:t>
      </w:r>
    </w:p>
    <w:p w:rsidR="009B521F" w:rsidRPr="00A63F8A" w:rsidRDefault="009B521F">
      <w:pPr>
        <w:jc w:val="center"/>
        <w:rPr>
          <w:rFonts w:ascii="Calibri" w:hAnsi="Calibri"/>
          <w:b/>
          <w:bCs/>
        </w:rPr>
      </w:pPr>
      <w:r w:rsidRPr="00A63F8A">
        <w:rPr>
          <w:rFonts w:ascii="Calibri" w:hAnsi="Calibri"/>
          <w:b/>
          <w:bCs/>
        </w:rPr>
        <w:t>(512) 476-5678</w:t>
      </w:r>
    </w:p>
    <w:p w:rsidR="002856DC" w:rsidRDefault="002856DC">
      <w:pPr>
        <w:rPr>
          <w:b/>
          <w:bCs/>
        </w:rPr>
      </w:pPr>
    </w:p>
    <w:p w:rsidR="009B521F" w:rsidRPr="00A63F8A" w:rsidRDefault="009B521F">
      <w:pPr>
        <w:rPr>
          <w:rFonts w:ascii="Calibri" w:hAnsi="Calibri"/>
          <w:sz w:val="22"/>
          <w:szCs w:val="22"/>
        </w:rPr>
      </w:pPr>
      <w:r w:rsidRPr="00A63F8A">
        <w:rPr>
          <w:rFonts w:ascii="Calibri" w:hAnsi="Calibri"/>
          <w:sz w:val="22"/>
          <w:szCs w:val="22"/>
        </w:rPr>
        <w:t>DATE</w:t>
      </w:r>
      <w:proofErr w:type="gramStart"/>
      <w:r w:rsidRPr="00A63F8A">
        <w:rPr>
          <w:rFonts w:ascii="Calibri" w:hAnsi="Calibri"/>
          <w:sz w:val="22"/>
          <w:szCs w:val="22"/>
        </w:rPr>
        <w:t>:_</w:t>
      </w:r>
      <w:proofErr w:type="gramEnd"/>
      <w:r w:rsidRPr="00A63F8A">
        <w:rPr>
          <w:rFonts w:ascii="Calibri" w:hAnsi="Calibri"/>
          <w:sz w:val="22"/>
          <w:szCs w:val="22"/>
        </w:rPr>
        <w:t>______________        INITIAL AMOUNT:_________________</w:t>
      </w:r>
    </w:p>
    <w:p w:rsidR="009B521F" w:rsidRPr="00A63F8A" w:rsidRDefault="009B521F">
      <w:pPr>
        <w:rPr>
          <w:rFonts w:ascii="Calibri" w:hAnsi="Calibri"/>
          <w:sz w:val="22"/>
          <w:szCs w:val="22"/>
        </w:rPr>
      </w:pPr>
    </w:p>
    <w:p w:rsidR="009B521F" w:rsidRPr="00A63F8A" w:rsidRDefault="009B521F">
      <w:pPr>
        <w:rPr>
          <w:rFonts w:ascii="Calibri" w:hAnsi="Calibri"/>
          <w:sz w:val="22"/>
          <w:szCs w:val="22"/>
        </w:rPr>
      </w:pPr>
      <w:r w:rsidRPr="00A63F8A">
        <w:rPr>
          <w:rFonts w:ascii="Calibri" w:hAnsi="Calibri"/>
          <w:sz w:val="22"/>
          <w:szCs w:val="22"/>
        </w:rPr>
        <w:tab/>
        <w:t>I, ________________________ of ______________________________</w:t>
      </w:r>
    </w:p>
    <w:p w:rsidR="009B521F" w:rsidRPr="00A63F8A" w:rsidRDefault="009B521F">
      <w:pPr>
        <w:rPr>
          <w:rFonts w:ascii="Calibri" w:hAnsi="Calibri"/>
          <w:sz w:val="22"/>
          <w:szCs w:val="22"/>
        </w:rPr>
      </w:pPr>
      <w:r w:rsidRPr="00A63F8A">
        <w:rPr>
          <w:rFonts w:ascii="Calibri" w:hAnsi="Calibri"/>
          <w:sz w:val="22"/>
          <w:szCs w:val="22"/>
        </w:rPr>
        <w:t xml:space="preserve">                       (Print Name)</w:t>
      </w:r>
      <w:r w:rsidRPr="00A63F8A">
        <w:rPr>
          <w:rFonts w:ascii="Calibri" w:hAnsi="Calibri"/>
          <w:sz w:val="22"/>
          <w:szCs w:val="22"/>
        </w:rPr>
        <w:tab/>
      </w:r>
      <w:r w:rsidRPr="00A63F8A">
        <w:rPr>
          <w:rFonts w:ascii="Calibri" w:hAnsi="Calibri"/>
          <w:sz w:val="22"/>
          <w:szCs w:val="22"/>
        </w:rPr>
        <w:tab/>
      </w:r>
      <w:r w:rsidRPr="00A63F8A">
        <w:rPr>
          <w:rFonts w:ascii="Calibri" w:hAnsi="Calibri"/>
          <w:sz w:val="22"/>
          <w:szCs w:val="22"/>
        </w:rPr>
        <w:tab/>
        <w:t xml:space="preserve">    (House and Room Number)</w:t>
      </w:r>
    </w:p>
    <w:p w:rsidR="009B521F" w:rsidRPr="00A63F8A" w:rsidRDefault="009B521F">
      <w:pPr>
        <w:rPr>
          <w:rFonts w:ascii="Calibri" w:hAnsi="Calibri"/>
          <w:sz w:val="22"/>
          <w:szCs w:val="22"/>
        </w:rPr>
      </w:pPr>
    </w:p>
    <w:p w:rsidR="009B521F" w:rsidRPr="00A63F8A" w:rsidRDefault="009B521F">
      <w:pPr>
        <w:rPr>
          <w:rFonts w:ascii="Calibri" w:hAnsi="Calibri"/>
          <w:sz w:val="22"/>
          <w:szCs w:val="22"/>
        </w:rPr>
      </w:pPr>
      <w:r w:rsidRPr="00A63F8A">
        <w:rPr>
          <w:rFonts w:ascii="Calibri" w:hAnsi="Calibri"/>
          <w:sz w:val="22"/>
          <w:szCs w:val="22"/>
        </w:rPr>
        <w:t>promise to pay College Houses, Inc. of 1906 Pearl Street, Austin, Texas 78705, herein after called CH, the total sum of ____________________dollars on or before the due date of__________________.</w:t>
      </w:r>
      <w:r w:rsidR="002856DC" w:rsidRPr="00A63F8A">
        <w:rPr>
          <w:rFonts w:ascii="Calibri" w:hAnsi="Calibri"/>
          <w:sz w:val="22"/>
          <w:szCs w:val="22"/>
        </w:rPr>
        <w:t xml:space="preserve"> Additionally, if I am continuing to live at CH, I will also make payments towards my regular rent. The payments outlined in this agreement will cover my debt</w:t>
      </w:r>
      <w:r w:rsidR="00DA067F">
        <w:rPr>
          <w:rFonts w:ascii="Calibri" w:hAnsi="Calibri"/>
          <w:sz w:val="22"/>
          <w:szCs w:val="22"/>
        </w:rPr>
        <w:t xml:space="preserve"> through the end of the semester, including late fees.</w:t>
      </w:r>
    </w:p>
    <w:p w:rsidR="009B521F" w:rsidRPr="00A63F8A" w:rsidRDefault="009B521F">
      <w:pPr>
        <w:rPr>
          <w:rFonts w:ascii="Calibri" w:hAnsi="Calibri"/>
          <w:sz w:val="22"/>
          <w:szCs w:val="22"/>
        </w:rPr>
      </w:pPr>
      <w:r w:rsidRPr="00A63F8A">
        <w:rPr>
          <w:rFonts w:ascii="Calibri" w:hAnsi="Calibri"/>
          <w:sz w:val="22"/>
          <w:szCs w:val="22"/>
        </w:rPr>
        <w:t>I agree to pay in the following installments:</w:t>
      </w:r>
    </w:p>
    <w:p w:rsidR="009B521F" w:rsidRPr="00A63F8A" w:rsidRDefault="009B521F">
      <w:pPr>
        <w:rPr>
          <w:rFonts w:ascii="Calibri" w:hAnsi="Calibri"/>
          <w:sz w:val="22"/>
          <w:szCs w:val="22"/>
        </w:rPr>
      </w:pPr>
    </w:p>
    <w:p w:rsidR="009B521F" w:rsidRPr="00A63F8A" w:rsidRDefault="009B521F">
      <w:pPr>
        <w:rPr>
          <w:rFonts w:ascii="Calibri" w:hAnsi="Calibri"/>
          <w:sz w:val="22"/>
          <w:szCs w:val="22"/>
        </w:rPr>
      </w:pPr>
      <w:r w:rsidRPr="00A63F8A">
        <w:rPr>
          <w:rFonts w:ascii="Calibri" w:hAnsi="Calibri"/>
          <w:sz w:val="22"/>
          <w:szCs w:val="22"/>
        </w:rPr>
        <w:t>______________on____________</w:t>
      </w:r>
      <w:r w:rsidRPr="00A63F8A">
        <w:rPr>
          <w:rFonts w:ascii="Calibri" w:hAnsi="Calibri"/>
          <w:sz w:val="22"/>
          <w:szCs w:val="22"/>
        </w:rPr>
        <w:tab/>
      </w:r>
      <w:r w:rsidRPr="00A63F8A">
        <w:rPr>
          <w:rFonts w:ascii="Calibri" w:hAnsi="Calibri"/>
          <w:sz w:val="22"/>
          <w:szCs w:val="22"/>
        </w:rPr>
        <w:tab/>
        <w:t>_________________on____________</w:t>
      </w:r>
    </w:p>
    <w:p w:rsidR="009B521F" w:rsidRPr="00A63F8A" w:rsidRDefault="009B521F">
      <w:pPr>
        <w:rPr>
          <w:rFonts w:ascii="Calibri" w:hAnsi="Calibri"/>
          <w:sz w:val="22"/>
          <w:szCs w:val="22"/>
        </w:rPr>
      </w:pPr>
    </w:p>
    <w:p w:rsidR="009B521F" w:rsidRPr="00A63F8A" w:rsidRDefault="009B521F">
      <w:pPr>
        <w:rPr>
          <w:rFonts w:ascii="Calibri" w:hAnsi="Calibri"/>
          <w:sz w:val="22"/>
          <w:szCs w:val="22"/>
        </w:rPr>
      </w:pPr>
      <w:r w:rsidRPr="00A63F8A">
        <w:rPr>
          <w:rFonts w:ascii="Calibri" w:hAnsi="Calibri"/>
          <w:sz w:val="22"/>
          <w:szCs w:val="22"/>
        </w:rPr>
        <w:t>______________on____________</w:t>
      </w:r>
      <w:r w:rsidRPr="00A63F8A">
        <w:rPr>
          <w:rFonts w:ascii="Calibri" w:hAnsi="Calibri"/>
          <w:sz w:val="22"/>
          <w:szCs w:val="22"/>
        </w:rPr>
        <w:tab/>
      </w:r>
      <w:r w:rsidRPr="00A63F8A">
        <w:rPr>
          <w:rFonts w:ascii="Calibri" w:hAnsi="Calibri"/>
          <w:sz w:val="22"/>
          <w:szCs w:val="22"/>
        </w:rPr>
        <w:tab/>
        <w:t>_________________on____________</w:t>
      </w:r>
    </w:p>
    <w:p w:rsidR="009B521F" w:rsidRPr="00A63F8A" w:rsidRDefault="009B521F">
      <w:pPr>
        <w:rPr>
          <w:rFonts w:ascii="Calibri" w:hAnsi="Calibri"/>
          <w:sz w:val="22"/>
          <w:szCs w:val="22"/>
        </w:rPr>
      </w:pPr>
    </w:p>
    <w:p w:rsidR="009B521F" w:rsidRPr="00A63F8A" w:rsidRDefault="009B521F">
      <w:pPr>
        <w:rPr>
          <w:rFonts w:ascii="Calibri" w:hAnsi="Calibri"/>
          <w:sz w:val="22"/>
          <w:szCs w:val="22"/>
        </w:rPr>
      </w:pPr>
      <w:r w:rsidRPr="00A63F8A">
        <w:rPr>
          <w:rFonts w:ascii="Calibri" w:hAnsi="Calibri"/>
          <w:sz w:val="22"/>
          <w:szCs w:val="22"/>
        </w:rPr>
        <w:t>______________on____________</w:t>
      </w:r>
      <w:r w:rsidRPr="00A63F8A">
        <w:rPr>
          <w:rFonts w:ascii="Calibri" w:hAnsi="Calibri"/>
          <w:sz w:val="22"/>
          <w:szCs w:val="22"/>
        </w:rPr>
        <w:tab/>
      </w:r>
      <w:r w:rsidRPr="00A63F8A">
        <w:rPr>
          <w:rFonts w:ascii="Calibri" w:hAnsi="Calibri"/>
          <w:sz w:val="22"/>
          <w:szCs w:val="22"/>
        </w:rPr>
        <w:tab/>
        <w:t>_________________on____________</w:t>
      </w:r>
    </w:p>
    <w:p w:rsidR="009B521F" w:rsidRPr="00A63F8A" w:rsidRDefault="009B521F">
      <w:pPr>
        <w:rPr>
          <w:rFonts w:ascii="Calibri" w:hAnsi="Calibri"/>
          <w:sz w:val="22"/>
          <w:szCs w:val="22"/>
        </w:rPr>
      </w:pPr>
    </w:p>
    <w:p w:rsidR="002856DC" w:rsidRPr="00A63F8A" w:rsidRDefault="002856DC">
      <w:pPr>
        <w:rPr>
          <w:rFonts w:ascii="Calibri" w:hAnsi="Calibri"/>
          <w:sz w:val="22"/>
          <w:szCs w:val="22"/>
        </w:rPr>
      </w:pPr>
    </w:p>
    <w:p w:rsidR="009B521F" w:rsidRPr="00A63F8A" w:rsidRDefault="009B521F">
      <w:pPr>
        <w:rPr>
          <w:rFonts w:ascii="Calibri" w:hAnsi="Calibri"/>
          <w:sz w:val="22"/>
          <w:szCs w:val="22"/>
        </w:rPr>
      </w:pPr>
      <w:r w:rsidRPr="00A63F8A">
        <w:rPr>
          <w:rFonts w:ascii="Calibri" w:hAnsi="Calibri"/>
          <w:sz w:val="22"/>
          <w:szCs w:val="22"/>
        </w:rPr>
        <w:t>Payments are to be made at 1906 Pearl Street, Austin, Texas in satisfaction of Promisor’s indebtedness to CH.</w:t>
      </w:r>
    </w:p>
    <w:p w:rsidR="009B521F" w:rsidRPr="00A63F8A" w:rsidRDefault="009B521F">
      <w:pPr>
        <w:rPr>
          <w:rFonts w:ascii="Calibri" w:hAnsi="Calibri"/>
          <w:sz w:val="22"/>
          <w:szCs w:val="22"/>
        </w:rPr>
      </w:pPr>
      <w:r w:rsidRPr="00A63F8A">
        <w:rPr>
          <w:rFonts w:ascii="Calibri" w:hAnsi="Calibri"/>
          <w:sz w:val="22"/>
          <w:szCs w:val="22"/>
        </w:rPr>
        <w:tab/>
        <w:t>Promisor shall be deemed in default upon either of the following occurrences:</w:t>
      </w:r>
    </w:p>
    <w:p w:rsidR="009B521F" w:rsidRPr="00A63F8A" w:rsidRDefault="009B521F">
      <w:pPr>
        <w:numPr>
          <w:ilvl w:val="0"/>
          <w:numId w:val="1"/>
        </w:numPr>
        <w:rPr>
          <w:rFonts w:ascii="Calibri" w:hAnsi="Calibri"/>
          <w:sz w:val="22"/>
          <w:szCs w:val="22"/>
        </w:rPr>
      </w:pPr>
      <w:r w:rsidRPr="00A63F8A">
        <w:rPr>
          <w:rFonts w:ascii="Calibri" w:hAnsi="Calibri"/>
          <w:sz w:val="22"/>
          <w:szCs w:val="22"/>
        </w:rPr>
        <w:t>Failure to make payment when due.</w:t>
      </w:r>
    </w:p>
    <w:p w:rsidR="009B521F" w:rsidRPr="00A63F8A" w:rsidRDefault="009B521F">
      <w:pPr>
        <w:numPr>
          <w:ilvl w:val="0"/>
          <w:numId w:val="1"/>
        </w:numPr>
        <w:rPr>
          <w:rFonts w:ascii="Calibri" w:hAnsi="Calibri"/>
          <w:sz w:val="22"/>
          <w:szCs w:val="22"/>
        </w:rPr>
      </w:pPr>
      <w:r w:rsidRPr="00A63F8A">
        <w:rPr>
          <w:rFonts w:ascii="Calibri" w:hAnsi="Calibri"/>
          <w:sz w:val="22"/>
          <w:szCs w:val="22"/>
        </w:rPr>
        <w:t>Promisor’s death, insolvency, or the calling of any meeting for the assignments of Promisor’s assets to creditors.</w:t>
      </w:r>
    </w:p>
    <w:p w:rsidR="009B521F" w:rsidRPr="00A63F8A" w:rsidRDefault="009B521F">
      <w:pPr>
        <w:rPr>
          <w:rFonts w:ascii="Calibri" w:hAnsi="Calibri"/>
          <w:sz w:val="22"/>
          <w:szCs w:val="22"/>
        </w:rPr>
      </w:pPr>
    </w:p>
    <w:p w:rsidR="009B521F" w:rsidRPr="00A63F8A" w:rsidRDefault="009B521F">
      <w:pPr>
        <w:rPr>
          <w:rFonts w:ascii="Calibri" w:hAnsi="Calibri"/>
          <w:sz w:val="22"/>
          <w:szCs w:val="22"/>
        </w:rPr>
      </w:pPr>
      <w:r w:rsidRPr="00A63F8A">
        <w:rPr>
          <w:rFonts w:ascii="Calibri" w:hAnsi="Calibri"/>
          <w:sz w:val="22"/>
          <w:szCs w:val="22"/>
        </w:rPr>
        <w:t>On the occurrence of default, CH may, without notice to Promisor, declare all or any part of this obligation due and payable, and may exercise any right or remedy for collecting this obligation under the laws of the State of Texas.  CH also retains the right to evict the Promisor from the property and declare all remaining amounts due under the contract immediately due and payable.</w:t>
      </w:r>
    </w:p>
    <w:p w:rsidR="009B521F" w:rsidRPr="00A63F8A" w:rsidRDefault="009B521F">
      <w:pPr>
        <w:rPr>
          <w:rFonts w:ascii="Calibri" w:hAnsi="Calibri"/>
          <w:sz w:val="22"/>
          <w:szCs w:val="22"/>
        </w:rPr>
      </w:pPr>
    </w:p>
    <w:p w:rsidR="009B521F" w:rsidRPr="00A63F8A" w:rsidRDefault="009B521F">
      <w:pPr>
        <w:rPr>
          <w:rFonts w:ascii="Calibri" w:hAnsi="Calibri"/>
          <w:sz w:val="22"/>
          <w:szCs w:val="22"/>
        </w:rPr>
      </w:pPr>
    </w:p>
    <w:p w:rsidR="009B521F" w:rsidRPr="00A63F8A" w:rsidRDefault="009B521F">
      <w:pPr>
        <w:rPr>
          <w:rFonts w:ascii="Calibri" w:hAnsi="Calibri"/>
          <w:sz w:val="22"/>
          <w:szCs w:val="22"/>
        </w:rPr>
      </w:pPr>
    </w:p>
    <w:p w:rsidR="009B521F" w:rsidRPr="00A63F8A" w:rsidRDefault="009B521F">
      <w:pPr>
        <w:rPr>
          <w:rFonts w:ascii="Calibri" w:hAnsi="Calibri"/>
          <w:sz w:val="22"/>
          <w:szCs w:val="22"/>
        </w:rPr>
      </w:pPr>
      <w:r w:rsidRPr="00A63F8A">
        <w:rPr>
          <w:rFonts w:ascii="Calibri" w:hAnsi="Calibri"/>
          <w:sz w:val="22"/>
          <w:szCs w:val="22"/>
        </w:rPr>
        <w:t>___________________________</w:t>
      </w:r>
      <w:r w:rsidRPr="00A63F8A">
        <w:rPr>
          <w:rFonts w:ascii="Calibri" w:hAnsi="Calibri"/>
          <w:sz w:val="22"/>
          <w:szCs w:val="22"/>
        </w:rPr>
        <w:tab/>
      </w:r>
      <w:r w:rsidRPr="00A63F8A">
        <w:rPr>
          <w:rFonts w:ascii="Calibri" w:hAnsi="Calibri"/>
          <w:sz w:val="22"/>
          <w:szCs w:val="22"/>
        </w:rPr>
        <w:tab/>
        <w:t xml:space="preserve">           ________________________for CH:</w:t>
      </w:r>
    </w:p>
    <w:p w:rsidR="009B521F" w:rsidRPr="00A63F8A" w:rsidRDefault="009B521F">
      <w:pPr>
        <w:rPr>
          <w:rFonts w:ascii="Calibri" w:hAnsi="Calibri"/>
          <w:b/>
          <w:bCs/>
          <w:sz w:val="22"/>
          <w:szCs w:val="22"/>
        </w:rPr>
      </w:pPr>
      <w:r w:rsidRPr="00A63F8A">
        <w:rPr>
          <w:rFonts w:ascii="Calibri" w:hAnsi="Calibri"/>
          <w:sz w:val="22"/>
          <w:szCs w:val="22"/>
        </w:rPr>
        <w:tab/>
      </w:r>
      <w:r w:rsidR="002856DC" w:rsidRPr="00A63F8A">
        <w:rPr>
          <w:rFonts w:ascii="Calibri" w:hAnsi="Calibri"/>
          <w:b/>
          <w:bCs/>
          <w:sz w:val="22"/>
          <w:szCs w:val="22"/>
        </w:rPr>
        <w:t>Promisor</w:t>
      </w:r>
      <w:r w:rsidR="002856DC" w:rsidRPr="00A63F8A">
        <w:rPr>
          <w:rFonts w:ascii="Calibri" w:hAnsi="Calibri"/>
          <w:b/>
          <w:bCs/>
          <w:sz w:val="22"/>
          <w:szCs w:val="22"/>
        </w:rPr>
        <w:tab/>
      </w:r>
      <w:r w:rsidR="002856DC" w:rsidRPr="00A63F8A">
        <w:rPr>
          <w:rFonts w:ascii="Calibri" w:hAnsi="Calibri"/>
          <w:b/>
          <w:bCs/>
          <w:sz w:val="22"/>
          <w:szCs w:val="22"/>
        </w:rPr>
        <w:tab/>
      </w:r>
      <w:r w:rsidR="002856DC" w:rsidRPr="00A63F8A">
        <w:rPr>
          <w:rFonts w:ascii="Calibri" w:hAnsi="Calibri"/>
          <w:b/>
          <w:bCs/>
          <w:sz w:val="22"/>
          <w:szCs w:val="22"/>
        </w:rPr>
        <w:tab/>
      </w:r>
      <w:r w:rsidR="002856DC" w:rsidRPr="00A63F8A">
        <w:rPr>
          <w:rFonts w:ascii="Calibri" w:hAnsi="Calibri"/>
          <w:b/>
          <w:bCs/>
          <w:sz w:val="22"/>
          <w:szCs w:val="22"/>
        </w:rPr>
        <w:tab/>
      </w:r>
      <w:r w:rsidR="002856DC" w:rsidRPr="00A63F8A">
        <w:rPr>
          <w:rFonts w:ascii="Calibri" w:hAnsi="Calibri"/>
          <w:b/>
          <w:bCs/>
          <w:sz w:val="22"/>
          <w:szCs w:val="22"/>
        </w:rPr>
        <w:tab/>
      </w:r>
      <w:r w:rsidR="00D646D8" w:rsidRPr="00A63F8A">
        <w:rPr>
          <w:rFonts w:ascii="Calibri" w:hAnsi="Calibri"/>
          <w:b/>
          <w:bCs/>
          <w:sz w:val="22"/>
          <w:szCs w:val="22"/>
        </w:rPr>
        <w:t>Executive Director</w:t>
      </w:r>
    </w:p>
    <w:p w:rsidR="009B521F" w:rsidRPr="00A63F8A" w:rsidRDefault="009B521F">
      <w:pPr>
        <w:rPr>
          <w:rFonts w:ascii="Calibri" w:hAnsi="Calibri"/>
          <w:b/>
          <w:bCs/>
          <w:sz w:val="22"/>
          <w:szCs w:val="22"/>
        </w:rPr>
      </w:pPr>
    </w:p>
    <w:p w:rsidR="009B521F" w:rsidRPr="00A63F8A" w:rsidRDefault="009B521F">
      <w:pPr>
        <w:rPr>
          <w:rFonts w:ascii="Calibri" w:hAnsi="Calibri"/>
          <w:sz w:val="22"/>
          <w:szCs w:val="22"/>
        </w:rPr>
      </w:pPr>
    </w:p>
    <w:p w:rsidR="009B521F" w:rsidRDefault="009B521F">
      <w:pPr>
        <w:rPr>
          <w:rFonts w:ascii="Calibri" w:hAnsi="Calibri"/>
          <w:sz w:val="22"/>
          <w:szCs w:val="22"/>
        </w:rPr>
      </w:pPr>
      <w:r w:rsidRPr="00A63F8A">
        <w:rPr>
          <w:rFonts w:ascii="Calibri" w:hAnsi="Calibri"/>
          <w:sz w:val="22"/>
          <w:szCs w:val="22"/>
        </w:rPr>
        <w:t>Date</w:t>
      </w:r>
      <w:proofErr w:type="gramStart"/>
      <w:r w:rsidRPr="00A63F8A">
        <w:rPr>
          <w:rFonts w:ascii="Calibri" w:hAnsi="Calibri"/>
          <w:sz w:val="22"/>
          <w:szCs w:val="22"/>
        </w:rPr>
        <w:t>:_</w:t>
      </w:r>
      <w:proofErr w:type="gramEnd"/>
      <w:r w:rsidRPr="00A63F8A">
        <w:rPr>
          <w:rFonts w:ascii="Calibri" w:hAnsi="Calibri"/>
          <w:sz w:val="22"/>
          <w:szCs w:val="22"/>
        </w:rPr>
        <w:t>_________________</w:t>
      </w:r>
      <w:r w:rsidRPr="00A63F8A">
        <w:rPr>
          <w:rFonts w:ascii="Calibri" w:hAnsi="Calibri"/>
          <w:sz w:val="22"/>
          <w:szCs w:val="22"/>
        </w:rPr>
        <w:tab/>
      </w:r>
      <w:r w:rsidRPr="00A63F8A">
        <w:rPr>
          <w:rFonts w:ascii="Calibri" w:hAnsi="Calibri"/>
          <w:sz w:val="22"/>
          <w:szCs w:val="22"/>
        </w:rPr>
        <w:tab/>
      </w:r>
      <w:r w:rsidRPr="00A63F8A">
        <w:rPr>
          <w:rFonts w:ascii="Calibri" w:hAnsi="Calibri"/>
          <w:sz w:val="22"/>
          <w:szCs w:val="22"/>
        </w:rPr>
        <w:tab/>
      </w:r>
      <w:r w:rsidRPr="00A63F8A">
        <w:rPr>
          <w:rFonts w:ascii="Calibri" w:hAnsi="Calibri"/>
          <w:sz w:val="22"/>
          <w:szCs w:val="22"/>
        </w:rPr>
        <w:tab/>
        <w:t>Date:__________________</w:t>
      </w:r>
    </w:p>
    <w:p w:rsidR="00DA067F" w:rsidRDefault="00DA067F">
      <w:pPr>
        <w:rPr>
          <w:rFonts w:ascii="Calibri" w:hAnsi="Calibri"/>
          <w:sz w:val="22"/>
          <w:szCs w:val="22"/>
        </w:rPr>
      </w:pPr>
    </w:p>
    <w:p w:rsidR="00DA067F" w:rsidRDefault="00DA067F">
      <w:pPr>
        <w:rPr>
          <w:rFonts w:ascii="Calibri" w:hAnsi="Calibri"/>
          <w:sz w:val="22"/>
          <w:szCs w:val="22"/>
        </w:rPr>
      </w:pPr>
    </w:p>
    <w:p w:rsidR="00DA067F" w:rsidRDefault="00DA067F">
      <w:pPr>
        <w:rPr>
          <w:rFonts w:ascii="Calibri" w:hAnsi="Calibri"/>
          <w:sz w:val="22"/>
          <w:szCs w:val="22"/>
        </w:rPr>
      </w:pPr>
    </w:p>
    <w:p w:rsidR="0094577B" w:rsidRPr="0094577B" w:rsidRDefault="0094577B" w:rsidP="0094577B">
      <w:pPr>
        <w:ind w:hanging="737"/>
        <w:outlineLvl w:val="2"/>
        <w:rPr>
          <w:b/>
          <w:bCs/>
          <w:sz w:val="27"/>
          <w:szCs w:val="27"/>
        </w:rPr>
      </w:pPr>
      <w:r w:rsidRPr="0094577B">
        <w:rPr>
          <w:rFonts w:ascii="Bitter" w:hAnsi="Bitter"/>
          <w:b/>
          <w:bCs/>
          <w:color w:val="000000"/>
        </w:rPr>
        <w:lastRenderedPageBreak/>
        <w:t>17.11</w:t>
      </w:r>
      <w:r w:rsidRPr="0094577B">
        <w:rPr>
          <w:rFonts w:ascii="Bitter" w:hAnsi="Bitter"/>
          <w:b/>
          <w:bCs/>
          <w:color w:val="000000"/>
        </w:rPr>
        <w:tab/>
        <w:t>Payment Plans:</w:t>
      </w:r>
    </w:p>
    <w:p w:rsidR="0094577B" w:rsidRPr="0094577B" w:rsidRDefault="0094577B" w:rsidP="0094577B">
      <w:pPr>
        <w:ind w:left="742"/>
      </w:pPr>
      <w:r w:rsidRPr="0094577B">
        <w:rPr>
          <w:rFonts w:ascii="Calibri" w:hAnsi="Calibri"/>
          <w:color w:val="000000"/>
          <w:sz w:val="20"/>
          <w:szCs w:val="20"/>
        </w:rPr>
        <w:t>Members are expected to pay all rent and charges when due.  A payment plan is available under certain circumstances.  The following criteria outline CH policy:</w:t>
      </w:r>
    </w:p>
    <w:p w:rsidR="0094577B" w:rsidRPr="0094577B" w:rsidRDefault="0094577B" w:rsidP="0094577B"/>
    <w:p w:rsidR="0094577B" w:rsidRPr="0094577B" w:rsidRDefault="0094577B" w:rsidP="0094577B">
      <w:pPr>
        <w:ind w:left="742" w:hanging="715"/>
      </w:pPr>
      <w:r w:rsidRPr="0094577B">
        <w:rPr>
          <w:rFonts w:ascii="Calibri" w:hAnsi="Calibri"/>
          <w:color w:val="000000"/>
          <w:sz w:val="20"/>
          <w:szCs w:val="20"/>
        </w:rPr>
        <w:t>17.11.1</w:t>
      </w:r>
      <w:r w:rsidRPr="0094577B">
        <w:rPr>
          <w:rFonts w:ascii="Calibri" w:hAnsi="Calibri"/>
          <w:color w:val="000000"/>
          <w:sz w:val="20"/>
          <w:szCs w:val="20"/>
        </w:rPr>
        <w:tab/>
        <w:t>Payment plans are available to members with more than $300 owed. Requestors must meet these criteria:</w:t>
      </w:r>
    </w:p>
    <w:p w:rsidR="0094577B" w:rsidRPr="0094577B" w:rsidRDefault="0094577B" w:rsidP="0094577B">
      <w:pPr>
        <w:ind w:left="1457" w:hanging="368"/>
      </w:pPr>
      <w:r w:rsidRPr="0094577B">
        <w:rPr>
          <w:rFonts w:ascii="Calibri" w:hAnsi="Calibri"/>
          <w:color w:val="000000"/>
          <w:sz w:val="20"/>
          <w:szCs w:val="20"/>
        </w:rPr>
        <w:t>a.</w:t>
      </w:r>
      <w:r w:rsidRPr="0094577B">
        <w:rPr>
          <w:rFonts w:ascii="Calibri" w:hAnsi="Calibri"/>
          <w:color w:val="000000"/>
          <w:sz w:val="20"/>
          <w:szCs w:val="20"/>
        </w:rPr>
        <w:tab/>
        <w:t>They must show proof of income or ability to pay. Proof of income can be paystubs or a letter from an employer, written verification from a guarantor, or updated/recent documentation of financial aid.</w:t>
      </w:r>
    </w:p>
    <w:p w:rsidR="0094577B" w:rsidRPr="0094577B" w:rsidRDefault="0094577B" w:rsidP="0094577B">
      <w:pPr>
        <w:ind w:left="1457" w:hanging="368"/>
      </w:pPr>
      <w:r w:rsidRPr="0094577B">
        <w:rPr>
          <w:rFonts w:ascii="Calibri" w:hAnsi="Calibri"/>
          <w:color w:val="000000"/>
          <w:sz w:val="20"/>
          <w:szCs w:val="20"/>
        </w:rPr>
        <w:t>b.</w:t>
      </w:r>
      <w:r w:rsidRPr="0094577B">
        <w:rPr>
          <w:rFonts w:ascii="Calibri" w:hAnsi="Calibri"/>
          <w:color w:val="000000"/>
          <w:sz w:val="20"/>
          <w:szCs w:val="20"/>
        </w:rPr>
        <w:tab/>
        <w:t>The plan must allow for the debt to be paid off before or by the end of the semester.</w:t>
      </w:r>
    </w:p>
    <w:p w:rsidR="0094577B" w:rsidRPr="0094577B" w:rsidRDefault="0094577B" w:rsidP="0094577B">
      <w:pPr>
        <w:ind w:left="1457" w:hanging="368"/>
      </w:pPr>
      <w:r w:rsidRPr="0094577B">
        <w:rPr>
          <w:rFonts w:ascii="Calibri" w:hAnsi="Calibri"/>
          <w:color w:val="000000"/>
          <w:sz w:val="20"/>
          <w:szCs w:val="20"/>
        </w:rPr>
        <w:t>c.</w:t>
      </w:r>
      <w:r w:rsidRPr="0094577B">
        <w:rPr>
          <w:rFonts w:ascii="Calibri" w:hAnsi="Calibri"/>
          <w:color w:val="000000"/>
          <w:sz w:val="20"/>
          <w:szCs w:val="20"/>
        </w:rPr>
        <w:tab/>
        <w:t>Member may not request a payment plan more than once in a fiscal year (June 1 - May 31).</w:t>
      </w:r>
    </w:p>
    <w:p w:rsidR="0094577B" w:rsidRPr="0094577B" w:rsidRDefault="0094577B" w:rsidP="0094577B">
      <w:pPr>
        <w:ind w:left="1457" w:hanging="368"/>
      </w:pPr>
      <w:r w:rsidRPr="0094577B">
        <w:rPr>
          <w:rFonts w:ascii="Calibri" w:hAnsi="Calibri"/>
          <w:color w:val="000000"/>
          <w:sz w:val="20"/>
          <w:szCs w:val="20"/>
        </w:rPr>
        <w:t>d.</w:t>
      </w:r>
      <w:r w:rsidRPr="0094577B">
        <w:rPr>
          <w:rFonts w:ascii="Calibri" w:hAnsi="Calibri"/>
          <w:color w:val="000000"/>
          <w:sz w:val="20"/>
          <w:szCs w:val="20"/>
        </w:rPr>
        <w:tab/>
        <w:t>Members requesting a payment plan should consider ways to lower their monthly rent, like moving from a single room to a double room.</w:t>
      </w:r>
    </w:p>
    <w:p w:rsidR="0094577B" w:rsidRPr="0094577B" w:rsidRDefault="0094577B" w:rsidP="0094577B">
      <w:pPr>
        <w:ind w:left="1457" w:hanging="368"/>
      </w:pPr>
      <w:r w:rsidRPr="0094577B">
        <w:rPr>
          <w:rFonts w:ascii="Calibri" w:hAnsi="Calibri"/>
          <w:color w:val="000000"/>
          <w:sz w:val="20"/>
          <w:szCs w:val="20"/>
        </w:rPr>
        <w:t>e.</w:t>
      </w:r>
      <w:r w:rsidRPr="0094577B">
        <w:rPr>
          <w:rFonts w:ascii="Calibri" w:hAnsi="Calibri"/>
          <w:color w:val="000000"/>
          <w:sz w:val="20"/>
          <w:szCs w:val="20"/>
        </w:rPr>
        <w:tab/>
        <w:t>Extenuating circumstances will be reviewed on a case by case basis by the Executive Director.</w:t>
      </w:r>
    </w:p>
    <w:p w:rsidR="0094577B" w:rsidRPr="0094577B" w:rsidRDefault="0094577B" w:rsidP="0094577B">
      <w:pPr>
        <w:ind w:left="742" w:hanging="715"/>
      </w:pPr>
      <w:r w:rsidRPr="0094577B">
        <w:rPr>
          <w:rFonts w:ascii="Calibri" w:hAnsi="Calibri"/>
          <w:color w:val="000000"/>
          <w:sz w:val="20"/>
          <w:szCs w:val="20"/>
        </w:rPr>
        <w:t>17.11.2</w:t>
      </w:r>
      <w:r w:rsidRPr="0094577B">
        <w:rPr>
          <w:rFonts w:ascii="Calibri" w:hAnsi="Calibri"/>
          <w:color w:val="000000"/>
          <w:sz w:val="20"/>
          <w:szCs w:val="20"/>
        </w:rPr>
        <w:tab/>
        <w:t>Requests must be on the approved request form.</w:t>
      </w:r>
    </w:p>
    <w:p w:rsidR="0094577B" w:rsidRPr="0094577B" w:rsidRDefault="0094577B" w:rsidP="0094577B">
      <w:pPr>
        <w:ind w:left="1457" w:hanging="368"/>
      </w:pPr>
      <w:r w:rsidRPr="0094577B">
        <w:rPr>
          <w:rFonts w:ascii="Calibri" w:hAnsi="Calibri"/>
          <w:color w:val="000000"/>
          <w:sz w:val="20"/>
          <w:szCs w:val="20"/>
        </w:rPr>
        <w:t>a.</w:t>
      </w:r>
      <w:r w:rsidRPr="0094577B">
        <w:rPr>
          <w:rFonts w:ascii="Calibri" w:hAnsi="Calibri"/>
          <w:color w:val="000000"/>
          <w:sz w:val="20"/>
          <w:szCs w:val="20"/>
        </w:rPr>
        <w:tab/>
        <w:t>The form must be signed by the ED.</w:t>
      </w:r>
    </w:p>
    <w:p w:rsidR="0094577B" w:rsidRPr="0094577B" w:rsidRDefault="0094577B" w:rsidP="0094577B">
      <w:pPr>
        <w:ind w:left="1457" w:hanging="368"/>
      </w:pPr>
      <w:r w:rsidRPr="0094577B">
        <w:rPr>
          <w:rFonts w:ascii="Calibri" w:hAnsi="Calibri"/>
          <w:color w:val="000000"/>
          <w:sz w:val="20"/>
          <w:szCs w:val="20"/>
        </w:rPr>
        <w:t>b.</w:t>
      </w:r>
      <w:r w:rsidRPr="0094577B">
        <w:rPr>
          <w:rFonts w:ascii="Calibri" w:hAnsi="Calibri"/>
          <w:color w:val="000000"/>
          <w:sz w:val="20"/>
          <w:szCs w:val="20"/>
        </w:rPr>
        <w:tab/>
        <w:t>The form will be filed in the member’s folder.</w:t>
      </w:r>
    </w:p>
    <w:p w:rsidR="0094577B" w:rsidRPr="0094577B" w:rsidRDefault="0094577B" w:rsidP="0094577B">
      <w:pPr>
        <w:ind w:left="742" w:hanging="715"/>
      </w:pPr>
      <w:r w:rsidRPr="0094577B">
        <w:rPr>
          <w:rFonts w:ascii="Calibri" w:hAnsi="Calibri"/>
          <w:color w:val="000000"/>
          <w:sz w:val="20"/>
          <w:szCs w:val="20"/>
        </w:rPr>
        <w:t>17.11.3</w:t>
      </w:r>
      <w:r w:rsidRPr="0094577B">
        <w:rPr>
          <w:rFonts w:ascii="Calibri" w:hAnsi="Calibri"/>
          <w:color w:val="000000"/>
          <w:sz w:val="20"/>
          <w:szCs w:val="20"/>
        </w:rPr>
        <w:tab/>
        <w:t>Late fees will accrue during the payment plan until all debt is paid.</w:t>
      </w:r>
    </w:p>
    <w:p w:rsidR="00DA067F" w:rsidRPr="00A63F8A" w:rsidRDefault="0094577B">
      <w:pPr>
        <w:rPr>
          <w:rFonts w:ascii="Calibri" w:hAnsi="Calibri"/>
          <w:sz w:val="22"/>
          <w:szCs w:val="22"/>
        </w:rPr>
      </w:pPr>
      <w:r w:rsidRPr="0094577B">
        <w:rPr>
          <w:rFonts w:ascii="Calibri" w:hAnsi="Calibri"/>
          <w:color w:val="000000"/>
          <w:sz w:val="20"/>
          <w:szCs w:val="20"/>
        </w:rPr>
        <w:t>17.11.4</w:t>
      </w:r>
      <w:r w:rsidRPr="0094577B">
        <w:rPr>
          <w:rFonts w:ascii="Calibri" w:hAnsi="Calibri"/>
          <w:color w:val="000000"/>
          <w:sz w:val="20"/>
          <w:szCs w:val="20"/>
        </w:rPr>
        <w:tab/>
        <w:t>Missed payments will cause the member to be in default and liable for immediate eviction for non-payment of rent.</w:t>
      </w:r>
    </w:p>
    <w:sectPr w:rsidR="00DA067F" w:rsidRPr="00A63F8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EF" w:rsidRDefault="00EF21EF" w:rsidP="00AD303D">
      <w:r>
        <w:separator/>
      </w:r>
    </w:p>
  </w:endnote>
  <w:endnote w:type="continuationSeparator" w:id="0">
    <w:p w:rsidR="00EF21EF" w:rsidRDefault="00EF21EF" w:rsidP="00AD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itt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3D" w:rsidRPr="00AD303D" w:rsidRDefault="00AD303D">
    <w:pPr>
      <w:pStyle w:val="Footer"/>
      <w:rPr>
        <w:sz w:val="18"/>
        <w:szCs w:val="18"/>
      </w:rPr>
    </w:pPr>
    <w:r w:rsidRPr="00AD303D">
      <w:rPr>
        <w:sz w:val="18"/>
        <w:szCs w:val="18"/>
      </w:rPr>
      <w:t xml:space="preserve">Revised </w:t>
    </w:r>
    <w:r w:rsidR="00DA067F">
      <w:rPr>
        <w:sz w:val="18"/>
        <w:szCs w:val="18"/>
      </w:rPr>
      <w:t>6/27/18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EF" w:rsidRDefault="00EF21EF" w:rsidP="00AD303D">
      <w:r>
        <w:separator/>
      </w:r>
    </w:p>
  </w:footnote>
  <w:footnote w:type="continuationSeparator" w:id="0">
    <w:p w:rsidR="00EF21EF" w:rsidRDefault="00EF21EF" w:rsidP="00AD3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0484"/>
    <w:multiLevelType w:val="hybridMultilevel"/>
    <w:tmpl w:val="D80851C6"/>
    <w:lvl w:ilvl="0" w:tplc="9718DB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2D"/>
    <w:rsid w:val="001357BF"/>
    <w:rsid w:val="0020509E"/>
    <w:rsid w:val="00276F04"/>
    <w:rsid w:val="002856DC"/>
    <w:rsid w:val="0087245F"/>
    <w:rsid w:val="0094577B"/>
    <w:rsid w:val="009B521F"/>
    <w:rsid w:val="00A63F8A"/>
    <w:rsid w:val="00AD303D"/>
    <w:rsid w:val="00B32516"/>
    <w:rsid w:val="00C4732D"/>
    <w:rsid w:val="00D646D8"/>
    <w:rsid w:val="00DA067F"/>
    <w:rsid w:val="00EF21EF"/>
    <w:rsid w:val="00F8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9C39AF-FC63-48CD-AEFD-68D2F6B2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94577B"/>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AD303D"/>
    <w:pPr>
      <w:tabs>
        <w:tab w:val="center" w:pos="4680"/>
        <w:tab w:val="right" w:pos="9360"/>
      </w:tabs>
    </w:pPr>
  </w:style>
  <w:style w:type="character" w:customStyle="1" w:styleId="HeaderChar">
    <w:name w:val="Header Char"/>
    <w:link w:val="Header"/>
    <w:uiPriority w:val="99"/>
    <w:rsid w:val="00AD303D"/>
    <w:rPr>
      <w:sz w:val="24"/>
      <w:szCs w:val="24"/>
    </w:rPr>
  </w:style>
  <w:style w:type="paragraph" w:styleId="Footer">
    <w:name w:val="footer"/>
    <w:basedOn w:val="Normal"/>
    <w:link w:val="FooterChar"/>
    <w:uiPriority w:val="99"/>
    <w:unhideWhenUsed/>
    <w:rsid w:val="00AD303D"/>
    <w:pPr>
      <w:tabs>
        <w:tab w:val="center" w:pos="4680"/>
        <w:tab w:val="right" w:pos="9360"/>
      </w:tabs>
    </w:pPr>
  </w:style>
  <w:style w:type="character" w:customStyle="1" w:styleId="FooterChar">
    <w:name w:val="Footer Char"/>
    <w:link w:val="Footer"/>
    <w:uiPriority w:val="99"/>
    <w:rsid w:val="00AD303D"/>
    <w:rPr>
      <w:sz w:val="24"/>
      <w:szCs w:val="24"/>
    </w:rPr>
  </w:style>
  <w:style w:type="paragraph" w:styleId="BalloonText">
    <w:name w:val="Balloon Text"/>
    <w:basedOn w:val="Normal"/>
    <w:link w:val="BalloonTextChar"/>
    <w:uiPriority w:val="99"/>
    <w:semiHidden/>
    <w:unhideWhenUsed/>
    <w:rsid w:val="0020509E"/>
    <w:rPr>
      <w:rFonts w:ascii="Segoe UI" w:hAnsi="Segoe UI" w:cs="Segoe UI"/>
      <w:sz w:val="18"/>
      <w:szCs w:val="18"/>
    </w:rPr>
  </w:style>
  <w:style w:type="character" w:customStyle="1" w:styleId="BalloonTextChar">
    <w:name w:val="Balloon Text Char"/>
    <w:link w:val="BalloonText"/>
    <w:uiPriority w:val="99"/>
    <w:semiHidden/>
    <w:rsid w:val="0020509E"/>
    <w:rPr>
      <w:rFonts w:ascii="Segoe UI" w:hAnsi="Segoe UI" w:cs="Segoe UI"/>
      <w:sz w:val="18"/>
      <w:szCs w:val="18"/>
    </w:rPr>
  </w:style>
  <w:style w:type="paragraph" w:styleId="Revision">
    <w:name w:val="Revision"/>
    <w:hidden/>
    <w:uiPriority w:val="99"/>
    <w:semiHidden/>
    <w:rsid w:val="00DA067F"/>
    <w:rPr>
      <w:sz w:val="24"/>
      <w:szCs w:val="24"/>
    </w:rPr>
  </w:style>
  <w:style w:type="character" w:styleId="CommentReference">
    <w:name w:val="annotation reference"/>
    <w:uiPriority w:val="99"/>
    <w:semiHidden/>
    <w:unhideWhenUsed/>
    <w:rsid w:val="00DA067F"/>
    <w:rPr>
      <w:sz w:val="16"/>
      <w:szCs w:val="16"/>
    </w:rPr>
  </w:style>
  <w:style w:type="paragraph" w:styleId="CommentText">
    <w:name w:val="annotation text"/>
    <w:basedOn w:val="Normal"/>
    <w:link w:val="CommentTextChar"/>
    <w:uiPriority w:val="99"/>
    <w:semiHidden/>
    <w:unhideWhenUsed/>
    <w:rsid w:val="00DA067F"/>
    <w:rPr>
      <w:sz w:val="20"/>
      <w:szCs w:val="20"/>
    </w:rPr>
  </w:style>
  <w:style w:type="character" w:customStyle="1" w:styleId="CommentTextChar">
    <w:name w:val="Comment Text Char"/>
    <w:basedOn w:val="DefaultParagraphFont"/>
    <w:link w:val="CommentText"/>
    <w:uiPriority w:val="99"/>
    <w:semiHidden/>
    <w:rsid w:val="00DA067F"/>
  </w:style>
  <w:style w:type="paragraph" w:styleId="CommentSubject">
    <w:name w:val="annotation subject"/>
    <w:basedOn w:val="CommentText"/>
    <w:next w:val="CommentText"/>
    <w:link w:val="CommentSubjectChar"/>
    <w:uiPriority w:val="99"/>
    <w:semiHidden/>
    <w:unhideWhenUsed/>
    <w:rsid w:val="00DA067F"/>
    <w:rPr>
      <w:b/>
      <w:bCs/>
    </w:rPr>
  </w:style>
  <w:style w:type="character" w:customStyle="1" w:styleId="CommentSubjectChar">
    <w:name w:val="Comment Subject Char"/>
    <w:link w:val="CommentSubject"/>
    <w:uiPriority w:val="99"/>
    <w:semiHidden/>
    <w:rsid w:val="00DA067F"/>
    <w:rPr>
      <w:b/>
      <w:bCs/>
    </w:rPr>
  </w:style>
  <w:style w:type="character" w:customStyle="1" w:styleId="Heading3Char">
    <w:name w:val="Heading 3 Char"/>
    <w:link w:val="Heading3"/>
    <w:uiPriority w:val="9"/>
    <w:rsid w:val="0094577B"/>
    <w:rPr>
      <w:b/>
      <w:bCs/>
      <w:sz w:val="27"/>
      <w:szCs w:val="27"/>
    </w:rPr>
  </w:style>
  <w:style w:type="character" w:customStyle="1" w:styleId="apple-tab-span">
    <w:name w:val="apple-tab-span"/>
    <w:rsid w:val="0094577B"/>
  </w:style>
  <w:style w:type="paragraph" w:styleId="NormalWeb">
    <w:name w:val="Normal (Web)"/>
    <w:basedOn w:val="Normal"/>
    <w:uiPriority w:val="99"/>
    <w:semiHidden/>
    <w:unhideWhenUsed/>
    <w:rsid w:val="009457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COLLEGE HOUSES PAYMENT PLAN FORM</vt:lpstr>
    </vt:vector>
  </TitlesOfParts>
  <Company>College House</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HOUSES PAYMENT PLAN FORM</dc:title>
  <dc:subject/>
  <dc:creator>Phil Davis</dc:creator>
  <cp:keywords/>
  <dc:description/>
  <cp:lastModifiedBy>Henrik Tucker</cp:lastModifiedBy>
  <cp:revision>2</cp:revision>
  <cp:lastPrinted>2019-04-22T20:13:00Z</cp:lastPrinted>
  <dcterms:created xsi:type="dcterms:W3CDTF">2020-02-18T19:47:00Z</dcterms:created>
  <dcterms:modified xsi:type="dcterms:W3CDTF">2020-02-18T19:47:00Z</dcterms:modified>
</cp:coreProperties>
</file>